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Whole-school word of the week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 and At home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Every class focuses on the same academic word each week, using it across subjects, in assemblies and on displays. Students meet the word in many contexts, which helps it stick.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a list of useful academic words for the term, such as compare, evaluate, evidence and consequence.</w:t>
      </w:r>
    </w:p>
    <w:p>
      <w:pPr>
        <w:pStyle w:val="ListParagraph"/>
        <w:numPr>
          <w:ilvl w:val="0"/>
          <w:numId w:val="1"/>
        </w:numPr>
      </w:pPr>
      <w:r>
        <w:t xml:space="preserve">Share the word and a student-friendly definition with all staff at the start of the week.</w:t>
      </w:r>
    </w:p>
    <w:p>
      <w:pPr>
        <w:pStyle w:val="ListParagraph"/>
        <w:numPr>
          <w:ilvl w:val="0"/>
          <w:numId w:val="1"/>
        </w:numPr>
      </w:pPr>
      <w:r>
        <w:t xml:space="preserve">Ask every subject to use it at least once, with an example from their own subject.</w:t>
      </w:r>
    </w:p>
    <w:p>
      <w:pPr>
        <w:pStyle w:val="ListParagraph"/>
        <w:numPr>
          <w:ilvl w:val="0"/>
          <w:numId w:val="1"/>
        </w:numPr>
      </w:pPr>
      <w:r>
        <w:t xml:space="preserve">Display it in corridors and classrooms, with examples from different subjects.</w:t>
      </w:r>
    </w:p>
    <w:p>
      <w:pPr>
        <w:pStyle w:val="ListParagraph"/>
        <w:numPr>
          <w:ilvl w:val="0"/>
          <w:numId w:val="1"/>
        </w:numPr>
      </w:pPr>
      <w:r>
        <w:t xml:space="preserve">Recognise students who use it well in speaking or writing.</w:t>
      </w:r>
    </w:p>
    <w:p>
      <w:pPr>
        <w:pStyle w:val="Heading2"/>
      </w:pPr>
      <w:r>
        <w:t xml:space="preserve">In a lesson: Across subjects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word of the week is evaluate. In science, students evaluate a method. In PE, they evaluate a partner’s sprint start. In history, they evaluate a source. By Friday, a band 2 student says about her artwork, “I evaluate my drawing. The shading is good but the shape is wrong.”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word is announced but not used in lessons.</w:t>
      </w:r>
    </w:p>
    <w:p>
      <w:pPr>
        <w:pStyle w:val="ListParagraph"/>
        <w:numPr>
          <w:ilvl w:val="0"/>
          <w:numId w:val="2"/>
        </w:numPr>
      </w:pPr>
      <w:r>
        <w:t xml:space="preserve">The words chosen are too easy or too subject-specific.</w:t>
      </w:r>
    </w:p>
    <w:p>
      <w:pPr>
        <w:pStyle w:val="ListParagraph"/>
        <w:numPr>
          <w:ilvl w:val="0"/>
          <w:numId w:val="2"/>
        </w:numPr>
      </w:pPr>
      <w:r>
        <w:t xml:space="preserve">Nobody checks whether students can use the word by the end of the week.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a picture and a home language translation to the display.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Challenge students to use the whole word family, such as evaluate and evaluation, in their writing.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Whole-school word of the week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