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Student unit word banks</w:t>
      </w:r>
    </w:p>
    <w:p>
      <w:pPr>
        <w:pStyle w:val="Subtitle"/>
      </w:pPr>
      <w:r>
        <w:t xml:space="preserve">Vocabulary · Tier 3: subject words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12"/>
        <w:gridCol w:w="3696"/>
        <w:gridCol w:w="3024"/>
        <w:gridCol w:w="1512"/>
      </w:tblGrid>
      <w:tr>
        <w:trPr>
          <w:tblHeader/>
          <w:cantSplit/>
        </w:trPr>
        <w:tc>
          <w:tcPr>
            <w:tcW w:w="151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Bands</w:t>
            </w:r>
          </w:p>
        </w:tc>
        <w:tc>
          <w:tcPr>
            <w:tcW w:w="369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Stages</w:t>
            </w:r>
          </w:p>
        </w:tc>
        <w:tc>
          <w:tcPr>
            <w:tcW w:w="302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Settings</w:t>
            </w:r>
          </w:p>
        </w:tc>
        <w:tc>
          <w:tcPr>
            <w:tcW w:w="151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Prep</w:t>
            </w:r>
          </w:p>
        </w:tc>
      </w:tr>
      <w:tr>
        <w:trPr>
          <w:trHeight w:val="500"/>
          <w:cantSplit/>
        </w:trPr>
        <w:tc>
          <w:tcPr>
            <w:tcW w:w="151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1 to 4</w:t>
            </w:r>
          </w:p>
        </w:tc>
        <w:tc>
          <w:tcPr>
            <w:tcW w:w="3696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Lower elementary, Upper elementary, Middle school and High school</w:t>
            </w:r>
          </w:p>
        </w:tc>
        <w:tc>
          <w:tcPr>
            <w:tcW w:w="302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Mainstream class, Push-in support, Pull-out support and At home</w:t>
            </w:r>
          </w:p>
        </w:tc>
        <w:tc>
          <w:tcPr>
            <w:tcW w:w="151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Low prep</w:t>
            </w:r>
          </w:p>
        </w:tc>
      </w:tr>
    </w:tbl>
    <w:p>
      <w:pPr>
        <w:spacing w:after="0"/>
      </w:pPr>
    </w:p>
    <w:p>
      <w:r>
        <w:t xml:space="preserve">Students build their own word bank for each unit, with the word, a picture or example, a translation if helpful, and a sentence. It becomes their personal reference for the unit and for revision.</w:t>
      </w:r>
    </w:p>
    <w:p>
      <w:pPr>
        <w:pStyle w:val="Heading2"/>
      </w:pPr>
      <w:r>
        <w:t xml:space="preserve">How to do it</w:t>
      </w:r>
    </w:p>
    <w:p>
      <w:pPr>
        <w:pStyle w:val="ListParagraph"/>
        <w:numPr>
          <w:ilvl w:val="0"/>
          <w:numId w:val="1"/>
        </w:numPr>
      </w:pPr>
      <w:r>
        <w:t xml:space="preserve">Give each student a simple word bank page or booklet for the unit.</w:t>
      </w:r>
    </w:p>
    <w:p>
      <w:pPr>
        <w:pStyle w:val="ListParagraph"/>
        <w:numPr>
          <w:ilvl w:val="0"/>
          <w:numId w:val="1"/>
        </w:numPr>
      </w:pPr>
      <w:r>
        <w:t xml:space="preserve">At key points in lessons, ask students to add new words.</w:t>
      </w:r>
    </w:p>
    <w:p>
      <w:pPr>
        <w:pStyle w:val="ListParagraph"/>
        <w:numPr>
          <w:ilvl w:val="0"/>
          <w:numId w:val="1"/>
        </w:numPr>
      </w:pPr>
      <w:r>
        <w:t xml:space="preserve">Each entry has the word, a picture or example, an optional home language word and a sentence from the lesson.</w:t>
      </w:r>
    </w:p>
    <w:p>
      <w:pPr>
        <w:pStyle w:val="ListParagraph"/>
        <w:numPr>
          <w:ilvl w:val="0"/>
          <w:numId w:val="1"/>
        </w:numPr>
      </w:pPr>
      <w:r>
        <w:t xml:space="preserve">Build the word bank into tasks, for example “Use three words from your bank in your answer.”</w:t>
      </w:r>
    </w:p>
    <w:p>
      <w:pPr>
        <w:pStyle w:val="ListParagraph"/>
        <w:numPr>
          <w:ilvl w:val="0"/>
          <w:numId w:val="1"/>
        </w:numPr>
      </w:pPr>
      <w:r>
        <w:t xml:space="preserve">Use it for revision before assessments.</w:t>
      </w:r>
    </w:p>
    <w:p>
      <w:pPr>
        <w:pStyle w:val="Heading2"/>
      </w:pPr>
      <w:r>
        <w:t xml:space="preserve">In a lesson: Humanities (middle school)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During a unit on ancient Egypt, a band 2 student adds pharaoh, tomb, irrigation and papyrus, each with a sketch and a sentence from the lesson. Writing about farming, she uses her word bank to write, “Farmers used irrigation to bring water from the Nile.”</w:t>
      </w:r>
    </w:p>
    <w:p>
      <w:pPr>
        <w:pStyle w:val="Heading2"/>
      </w:pPr>
      <w:r>
        <w:t xml:space="preserve">What commonly goes wrong</w:t>
      </w:r>
    </w:p>
    <w:p>
      <w:pPr>
        <w:pStyle w:val="ListParagraph"/>
        <w:numPr>
          <w:ilvl w:val="0"/>
          <w:numId w:val="2"/>
        </w:numPr>
      </w:pPr>
      <w:r>
        <w:t xml:space="preserve">The word bank is filled in once and never used.</w:t>
      </w:r>
    </w:p>
    <w:p>
      <w:pPr>
        <w:pStyle w:val="ListParagraph"/>
        <w:numPr>
          <w:ilvl w:val="0"/>
          <w:numId w:val="2"/>
        </w:numPr>
      </w:pPr>
      <w:r>
        <w:t xml:space="preserve">Students copy definitions without examples.</w:t>
      </w:r>
    </w:p>
    <w:p>
      <w:pPr>
        <w:pStyle w:val="ListParagraph"/>
        <w:numPr>
          <w:ilvl w:val="0"/>
          <w:numId w:val="2"/>
        </w:numPr>
      </w:pPr>
      <w:r>
        <w:t xml:space="preserve">Too many words are added, including ones students already know.</w:t>
      </w:r>
    </w:p>
    <w:p>
      <w:pPr>
        <w:pStyle w:val="Heading2"/>
      </w:pPr>
      <w:r>
        <w:t xml:space="preserve">Adapting it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4873"/>
        <w:gridCol w:w="4873"/>
      </w:tblGrid>
      <w:tr>
        <w:trPr>
          <w:tblHeader/>
          <w:cantSplit/>
        </w:trPr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lower band</w:t>
            </w:r>
          </w:p>
        </w:tc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higher band</w:t>
            </w:r>
          </w:p>
        </w:tc>
      </w:tr>
      <w:tr>
        <w:trPr>
          <w:trHeight w:val="700"/>
          <w:cantSplit/>
        </w:trPr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Provide some entries partly completed, with pictures.</w:t>
            </w:r>
          </w:p>
        </w:tc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Add word forms and common partners to each entry.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Student unit word banks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