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Student unit word banks</w:t>
      </w:r>
    </w:p>
    <w:p>
      <w:pPr>
        <w:pStyle w:val="Subtitle"/>
      </w:pPr>
      <w:r>
        <w:t xml:space="preserve">Vocabulary · Tier 3: subject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4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Lower elementary, 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At home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Students build their own word bank for each unit, with the word, a picture or example, a translation if helpful, and a sentence. It becomes their personal reference for the unit and for revision.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Give each student a simple word bank page or booklet for the unit.</w:t>
      </w:r>
    </w:p>
    <w:p>
      <w:pPr>
        <w:pStyle w:val="ListParagraph"/>
        <w:numPr>
          <w:ilvl w:val="0"/>
          <w:numId w:val="1"/>
        </w:numPr>
      </w:pPr>
      <w:r>
        <w:t xml:space="preserve">At key points in lessons, ask students to add new words.</w:t>
      </w:r>
    </w:p>
    <w:p>
      <w:pPr>
        <w:pStyle w:val="ListParagraph"/>
        <w:numPr>
          <w:ilvl w:val="0"/>
          <w:numId w:val="1"/>
        </w:numPr>
      </w:pPr>
      <w:r>
        <w:t xml:space="preserve">Each entry has the word, a picture or example, an optional home language word and a sentence from the lesson.</w:t>
      </w:r>
    </w:p>
    <w:p>
      <w:pPr>
        <w:pStyle w:val="ListParagraph"/>
        <w:numPr>
          <w:ilvl w:val="0"/>
          <w:numId w:val="1"/>
        </w:numPr>
      </w:pPr>
      <w:r>
        <w:t xml:space="preserve">Build the word bank into tasks, for example “Use three words from your bank in your answer.”</w:t>
      </w:r>
    </w:p>
    <w:p>
      <w:pPr>
        <w:pStyle w:val="ListParagraph"/>
        <w:numPr>
          <w:ilvl w:val="0"/>
          <w:numId w:val="1"/>
        </w:numPr>
      </w:pPr>
      <w:r>
        <w:t xml:space="preserve">Use it for revision before assessments.</w:t>
      </w:r>
    </w:p>
    <w:p>
      <w:pPr>
        <w:pStyle w:val="Heading2"/>
      </w:pPr>
      <w:r>
        <w:t xml:space="preserve">In a lesson: Humanities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During a unit on ancient Egypt, a band 2 student adds pharaoh, tomb, irrigation and papyrus, each with a sketch and a sentence from the lesson. Writing about farming, she uses her word bank to write, “Farmers used irrigation to bring water from the Nile.”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word bank is filled in once and never used.</w:t>
      </w:r>
    </w:p>
    <w:p>
      <w:pPr>
        <w:pStyle w:val="ListParagraph"/>
        <w:numPr>
          <w:ilvl w:val="0"/>
          <w:numId w:val="2"/>
        </w:numPr>
      </w:pPr>
      <w:r>
        <w:t xml:space="preserve">Students copy definitions without examples.</w:t>
      </w:r>
    </w:p>
    <w:p>
      <w:pPr>
        <w:pStyle w:val="ListParagraph"/>
        <w:numPr>
          <w:ilvl w:val="0"/>
          <w:numId w:val="2"/>
        </w:numPr>
      </w:pPr>
      <w:r>
        <w:t xml:space="preserve">Too many words are added, including ones students already know.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Provide some entries partly completed, with pictures.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Add word forms and common partners to each entry.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unit word banks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