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Morphology and word families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Pull-out support and Small group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Teach how words are built from roots, prefixes and suffixes, so students can work out new words and choose the right form. One known word can unlock a whole family.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a useful root or affix for the unit, such as -tion, un-, bio- or -ly.</w:t>
      </w:r>
    </w:p>
    <w:p>
      <w:pPr>
        <w:pStyle w:val="ListParagraph"/>
        <w:numPr>
          <w:ilvl w:val="0"/>
          <w:numId w:val="1"/>
        </w:numPr>
      </w:pPr>
      <w:r>
        <w:t xml:space="preserve">Show three or four words that share it and ask what they have in common.</w:t>
      </w:r>
    </w:p>
    <w:p>
      <w:pPr>
        <w:pStyle w:val="ListParagraph"/>
        <w:numPr>
          <w:ilvl w:val="0"/>
          <w:numId w:val="1"/>
        </w:numPr>
      </w:pPr>
      <w:r>
        <w:t xml:space="preserve">Build a word family table with noun, verb, adjective and adverb columns.</w:t>
      </w:r>
    </w:p>
    <w:p>
      <w:pPr>
        <w:pStyle w:val="ListParagraph"/>
        <w:numPr>
          <w:ilvl w:val="0"/>
          <w:numId w:val="1"/>
        </w:numPr>
      </w:pPr>
      <w:r>
        <w:t xml:space="preserve">Practice choosing the right form in sentences.</w:t>
      </w:r>
    </w:p>
    <w:p>
      <w:pPr>
        <w:pStyle w:val="ListParagraph"/>
        <w:numPr>
          <w:ilvl w:val="0"/>
          <w:numId w:val="1"/>
        </w:numPr>
      </w:pPr>
      <w:r>
        <w:t xml:space="preserve">Ask students to find the pattern in their reading.</w:t>
      </w:r>
    </w:p>
    <w:p>
      <w:pPr>
        <w:pStyle w:val="Heading2"/>
      </w:pPr>
      <w:r>
        <w:t xml:space="preserve">In a lesson: Science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The class builds a family for react: react, reaction, reactive, reactivity, reactant. Students then complete “Potassium is more ___ than sodium” and “The ___ produced a gas”, choosing reactive and reaction.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Lists of prefixes are taught with no link to the words students actually meet.</w:t>
      </w:r>
    </w:p>
    <w:p>
      <w:pPr>
        <w:pStyle w:val="ListParagraph"/>
        <w:numPr>
          <w:ilvl w:val="0"/>
          <w:numId w:val="2"/>
        </w:numPr>
      </w:pPr>
      <w:r>
        <w:t xml:space="preserve">Spelling changes are ignored, as in decide and decision.</w:t>
      </w:r>
    </w:p>
    <w:p>
      <w:pPr>
        <w:pStyle w:val="ListParagraph"/>
        <w:numPr>
          <w:ilvl w:val="0"/>
          <w:numId w:val="2"/>
        </w:numPr>
      </w:pPr>
      <w:r>
        <w:t xml:space="preserve">Staff assume students know word classes. Teach noun, verb and adjective first if needed.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Focus on one pattern at a time with common words, such as help, helpful, helper.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Explore Latin and Greek roots that appear across subjects, such as graph, therm and port.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Morphology and word families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