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Frayer model</w:t>
      </w:r>
    </w:p>
    <w:p>
      <w:pPr>
        <w:pStyle w:val="Subtitle"/>
      </w:pPr>
      <w:r>
        <w:t xml:space="preserve">Vocabulary · Tier 2: academic words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5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 and Small group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A four-box organizer for a key word: definition, characteristics, examples and non-examples. It builds a precise understanding of a concept.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Draw four boxes around the word: definition, characteristics, examples, non-examples.</w:t>
      </w:r>
    </w:p>
    <w:p>
      <w:pPr>
        <w:pStyle w:val="ListParagraph"/>
        <w:numPr>
          <w:ilvl w:val="0"/>
          <w:numId w:val="1"/>
        </w:numPr>
      </w:pPr>
      <w:r>
        <w:t xml:space="preserve">Model completing one for a word students already know.</w:t>
      </w:r>
    </w:p>
    <w:p>
      <w:pPr>
        <w:pStyle w:val="ListParagraph"/>
        <w:numPr>
          <w:ilvl w:val="0"/>
          <w:numId w:val="1"/>
        </w:numPr>
      </w:pPr>
      <w:r>
        <w:t xml:space="preserve">In pairs, students complete one for the target word, using the text or their notes.</w:t>
      </w:r>
    </w:p>
    <w:p>
      <w:pPr>
        <w:pStyle w:val="ListParagraph"/>
        <w:numPr>
          <w:ilvl w:val="0"/>
          <w:numId w:val="1"/>
        </w:numPr>
      </w:pPr>
      <w:r>
        <w:t xml:space="preserve">Share the non-examples, because they often reveal misunderstandings.</w:t>
      </w:r>
    </w:p>
    <w:p>
      <w:pPr>
        <w:pStyle w:val="ListParagraph"/>
        <w:numPr>
          <w:ilvl w:val="0"/>
          <w:numId w:val="1"/>
        </w:numPr>
      </w:pPr>
      <w:r>
        <w:t xml:space="preserve">Keep completed organizers in books or on the wall for reference.</w:t>
      </w:r>
    </w:p>
    <w:p>
      <w:pPr>
        <w:pStyle w:val="Heading2"/>
      </w:pPr>
      <w:r>
        <w:t xml:space="preserve">In a lesson: Science (middle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For “mammal”, a pair writes the definition, lists “breathes air, has hair or fur, feeds young on milk”, gives whale, bat and human as examples and penguin and shark as non-examples. Their discussion about why a whale is a mammal and a shark is not becomes the best talk of the lesson.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Students copy a dictionary definition without understanding it.</w:t>
      </w:r>
    </w:p>
    <w:p>
      <w:pPr>
        <w:pStyle w:val="ListParagraph"/>
        <w:numPr>
          <w:ilvl w:val="0"/>
          <w:numId w:val="2"/>
        </w:numPr>
      </w:pPr>
      <w:r>
        <w:t xml:space="preserve">It is used for every word, so it becomes a chore.</w:t>
      </w:r>
    </w:p>
    <w:p>
      <w:pPr>
        <w:pStyle w:val="ListParagraph"/>
        <w:numPr>
          <w:ilvl w:val="0"/>
          <w:numId w:val="2"/>
        </w:numPr>
      </w:pPr>
      <w:r>
        <w:t xml:space="preserve">The non-examples are skipped, and that is where most of the thinking happens.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Give pictures to sort into examples and non-examples, and provide the definition.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Ask students to write the definition in their own words and argue about borderline examples.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Frayer model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