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Positive home contact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Reach out to families with good news before (and alongside) any concerns.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Builds trust so hard conversations go better</w:t>
      </w:r>
    </w:p>
    <w:p>
      <w:pPr>
        <w:pStyle w:val="ListParagraph"/>
        <w:numPr>
          <w:ilvl w:val="0"/>
          <w:numId w:val="1"/>
        </w:numPr>
      </w:pPr>
      <w:r>
        <w:t xml:space="preserve">Families reinforce success at home</w:t>
      </w:r>
    </w:p>
    <w:p>
      <w:pPr>
        <w:pStyle w:val="ListParagraph"/>
        <w:numPr>
          <w:ilvl w:val="0"/>
          <w:numId w:val="1"/>
        </w:numPr>
      </w:pPr>
      <w:r>
        <w:t xml:space="preserve">Students feel noticed for the right things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Aim to make a positive contact with every family early in the year.</w:t>
      </w:r>
    </w:p>
    <w:p>
      <w:pPr>
        <w:pStyle w:val="ListParagraph"/>
        <w:numPr>
          <w:ilvl w:val="0"/>
          <w:numId w:val="2"/>
        </w:numPr>
      </w:pPr>
      <w:r>
        <w:t xml:space="preserve">Share one specific positive: “Today Jordan helped a classmate find the right page without being asked.”</w:t>
      </w:r>
    </w:p>
    <w:p>
      <w:pPr>
        <w:pStyle w:val="ListParagraph"/>
        <w:numPr>
          <w:ilvl w:val="0"/>
          <w:numId w:val="2"/>
        </w:numPr>
      </w:pPr>
      <w:r>
        <w:t xml:space="preserve">Use the family’s preferred language and method: call, text, note, or app.</w:t>
      </w:r>
    </w:p>
    <w:p>
      <w:pPr>
        <w:pStyle w:val="ListParagraph"/>
        <w:numPr>
          <w:ilvl w:val="0"/>
          <w:numId w:val="2"/>
        </w:numPr>
      </w:pPr>
      <w:r>
        <w:t xml:space="preserve">Log each contact so you can see who you haven’t reached.</w:t>
      </w:r>
    </w:p>
    <w:p>
      <w:pPr>
        <w:pStyle w:val="ListParagraph"/>
        <w:numPr>
          <w:ilvl w:val="0"/>
          <w:numId w:val="2"/>
        </w:numPr>
      </w:pPr>
      <w:r>
        <w:t xml:space="preserve">For students with ongoing concerns, keep a ratio of more positive than negative contacts.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A short note home costs very little and often has a big effect on older students too.</w:t>
      </w:r>
    </w:p>
    <w:p>
      <w:pPr>
        <w:pStyle w:val="ListParagraph"/>
        <w:numPr>
          <w:ilvl w:val="0"/>
          <w:numId w:val="3"/>
        </w:numPr>
      </w:pPr>
      <w:r>
        <w:t xml:space="preserve">Use an interpreter or translation tool if the family prefers another language.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Positive note home, Family contact log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Positive home contact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